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использования подарочного сертификата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 Подарочными сертификатами работают  магазины “Вверх тормашками” ИП Черникова Е.В.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Подарочный сертификат является свидетельством заключения договора с физическим лицом на следующих условиях: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предъявителю гарантируется отпуск любых товаров, представленных в магазинах “Вверх тормашками” по его выбору единовременно на сумму, указанную в сертификате, по ценам, действующим на момент приобретения товара, при этом сертификат безвозвратно передается продавцу товара;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сумма денежных средств, внесенных при приобретении Подарочного сертификата (номинал) засчитывается в счет оплаты товара;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суммарная стоимость выбранного товара меньше номинала Подарочного сертификата, разница владельцу сертификата не выплачивается;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если суммарная стоимость выбранного товара больше номинала сертификата, разница доплачивается владельцем сертификата; при этом допускается суммирование нескольких Подарочных сертификатов;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сертификаты с нарушениями физической целостности (поврежденным штрих кодом, сломанные, надрезанные и т.д.) к обмену на товар не принимаются.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Скидка по дисконтной карте  не действует при покупке сертификата. 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Сумма, оплаченная за сертификат, не добавляется к сумме накоплений на дисконтную карту.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 расчете за товар сумма подарочного сертификата, попадает в накопления на дисконтную карту предъявителю сертификата.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Предусмотрен обмен некачественных товаров, приобретенных с использованием Подарочного сертификата на любой другой товар.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Подарочный сертификат возврату и обмену не подлежит, в случае утери не восстанавливается. Магазины “Вверх тормашками” не несут ответственность за несанкционированное использование Подарочного сертификата, поскольку он является предъявительским и не требует устанавливать личность покупателя.</w:t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На подарочном сертификате для любых вопросов по данной программе указан телефон. </w:t>
      </w:r>
    </w:p>
    <w:sectPr>
      <w:type w:val="nextPage"/>
      <w:pgSz w:w="11906" w:h="16838"/>
      <w:pgMar w:left="1290" w:right="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e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New Sung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e4557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1</Pages>
  <Words>230</Words>
  <Characters>1662</Characters>
  <CharactersWithSpaces>1880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2019-05-21T07:07:00Z</dcterms:created>
  <dc:creator>Natali</dc:creator>
  <dc:description/>
  <dc:language>ru-RU</dc:language>
  <cp:lastModifiedBy/>
  <dcterms:modified xsi:type="dcterms:W3CDTF">2021-03-05T20:54:26Z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